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Lora" w:cs="Lora" w:eastAsia="Lora" w:hAnsi="Lora"/>
          <w:sz w:val="36"/>
          <w:szCs w:val="36"/>
        </w:rPr>
      </w:pPr>
      <w:r w:rsidDel="00000000" w:rsidR="00000000" w:rsidRPr="00000000">
        <w:rPr>
          <w:rFonts w:ascii="Lora" w:cs="Lora" w:eastAsia="Lora" w:hAnsi="Lora"/>
          <w:sz w:val="36"/>
          <w:szCs w:val="36"/>
          <w:rtl w:val="0"/>
        </w:rPr>
        <w:t xml:space="preserve">FG </w:t>
        <w:tab/>
        <w:t xml:space="preserve">Najdi někoho, kdo má v peněžence</w:t>
      </w:r>
    </w:p>
    <w:tbl>
      <w:tblPr>
        <w:tblStyle w:val="Table1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91.3333333333335"/>
        <w:gridCol w:w="3591.3333333333335"/>
        <w:gridCol w:w="3591.3333333333335"/>
        <w:tblGridChange w:id="0">
          <w:tblGrid>
            <w:gridCol w:w="3591.3333333333335"/>
            <w:gridCol w:w="3591.3333333333335"/>
            <w:gridCol w:w="3591.3333333333335"/>
          </w:tblGrid>
        </w:tblGridChange>
      </w:tblGrid>
      <w:tr>
        <w:trPr>
          <w:trHeight w:val="1520" w:hRule="atLeast"/>
        </w:trPr>
        <w:tc>
          <w:tcPr/>
          <w:p w:rsidR="00000000" w:rsidDel="00000000" w:rsidP="00000000" w:rsidRDefault="00000000" w:rsidRPr="00000000" w14:paraId="00000001">
            <w:pPr>
              <w:spacing w:line="240" w:lineRule="auto"/>
              <w:jc w:val="center"/>
              <w:rPr>
                <w:rFonts w:ascii="Lora" w:cs="Lora" w:eastAsia="Lora" w:hAnsi="Lora"/>
                <w:sz w:val="28"/>
                <w:szCs w:val="28"/>
              </w:rPr>
            </w:pPr>
            <w:r w:rsidDel="00000000" w:rsidR="00000000" w:rsidRPr="00000000">
              <w:rPr>
                <w:rFonts w:ascii="Lora" w:cs="Lora" w:eastAsia="Lora" w:hAnsi="Lora"/>
                <w:sz w:val="28"/>
                <w:szCs w:val="28"/>
                <w:rtl w:val="0"/>
              </w:rPr>
              <w:t xml:space="preserve">… alespoň jednu bankovku.</w:t>
            </w:r>
          </w:p>
        </w:tc>
        <w:tc>
          <w:tcPr/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Lora" w:cs="Lora" w:eastAsia="Lora" w:hAnsi="Lora"/>
                <w:sz w:val="28"/>
                <w:szCs w:val="28"/>
              </w:rPr>
            </w:pPr>
            <w:r w:rsidDel="00000000" w:rsidR="00000000" w:rsidRPr="00000000">
              <w:rPr>
                <w:rFonts w:ascii="Lora" w:cs="Lora" w:eastAsia="Lora" w:hAnsi="Lora"/>
                <w:sz w:val="28"/>
                <w:szCs w:val="28"/>
                <w:rtl w:val="0"/>
              </w:rPr>
              <w:t xml:space="preserve">... všechny druhy českých mincí.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Lora" w:cs="Lora" w:eastAsia="Lora" w:hAnsi="Lora"/>
                <w:sz w:val="28"/>
                <w:szCs w:val="28"/>
              </w:rPr>
            </w:pPr>
            <w:r w:rsidDel="00000000" w:rsidR="00000000" w:rsidRPr="00000000">
              <w:rPr>
                <w:rFonts w:ascii="Lora" w:cs="Lora" w:eastAsia="Lora" w:hAnsi="Lora"/>
                <w:sz w:val="28"/>
                <w:szCs w:val="28"/>
                <w:rtl w:val="0"/>
              </w:rPr>
              <w:t xml:space="preserve">... platební kartu.</w:t>
            </w:r>
          </w:p>
        </w:tc>
      </w:tr>
      <w:tr>
        <w:trPr>
          <w:trHeight w:val="1520" w:hRule="atLeast"/>
        </w:trPr>
        <w:tc>
          <w:tcPr/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Lora" w:cs="Lora" w:eastAsia="Lora" w:hAnsi="Lora"/>
                <w:sz w:val="28"/>
                <w:szCs w:val="28"/>
              </w:rPr>
            </w:pPr>
            <w:r w:rsidDel="00000000" w:rsidR="00000000" w:rsidRPr="00000000">
              <w:rPr>
                <w:rFonts w:ascii="Lora" w:cs="Lora" w:eastAsia="Lora" w:hAnsi="Lora"/>
                <w:sz w:val="28"/>
                <w:szCs w:val="28"/>
                <w:rtl w:val="0"/>
              </w:rPr>
              <w:t xml:space="preserve">… účtenku za nákup vyšší 500 Kč.</w:t>
            </w:r>
          </w:p>
        </w:tc>
        <w:tc>
          <w:tcPr/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8"/>
                <w:szCs w:val="28"/>
              </w:rPr>
            </w:pPr>
            <w:r w:rsidDel="00000000" w:rsidR="00000000" w:rsidRPr="00000000">
              <w:rPr>
                <w:rFonts w:ascii="Lora" w:cs="Lora" w:eastAsia="Lora" w:hAnsi="Lora"/>
                <w:sz w:val="28"/>
                <w:szCs w:val="28"/>
                <w:rtl w:val="0"/>
              </w:rPr>
              <w:t xml:space="preserve">...účtenku za nákup méně než 100 Kč.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Lora" w:cs="Lora" w:eastAsia="Lora" w:hAnsi="Lora"/>
                <w:sz w:val="28"/>
                <w:szCs w:val="28"/>
              </w:rPr>
            </w:pPr>
            <w:r w:rsidDel="00000000" w:rsidR="00000000" w:rsidRPr="00000000">
              <w:rPr>
                <w:rFonts w:ascii="Lora" w:cs="Lora" w:eastAsia="Lora" w:hAnsi="Lora"/>
                <w:sz w:val="28"/>
                <w:szCs w:val="28"/>
                <w:rtl w:val="0"/>
              </w:rPr>
              <w:t xml:space="preserve">… nějakou poukázku.</w:t>
            </w:r>
          </w:p>
        </w:tc>
      </w:tr>
      <w:tr>
        <w:trPr>
          <w:trHeight w:val="1520" w:hRule="atLeast"/>
        </w:trPr>
        <w:tc>
          <w:tcPr/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8"/>
                <w:szCs w:val="28"/>
              </w:rPr>
            </w:pPr>
            <w:r w:rsidDel="00000000" w:rsidR="00000000" w:rsidRPr="00000000">
              <w:rPr>
                <w:rFonts w:ascii="Lora" w:cs="Lora" w:eastAsia="Lora" w:hAnsi="Lora"/>
                <w:sz w:val="28"/>
                <w:szCs w:val="28"/>
                <w:rtl w:val="0"/>
              </w:rPr>
              <w:t xml:space="preserve">… stokorunovou bankovku.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8"/>
                <w:szCs w:val="28"/>
              </w:rPr>
            </w:pPr>
            <w:r w:rsidDel="00000000" w:rsidR="00000000" w:rsidRPr="00000000">
              <w:rPr>
                <w:rFonts w:ascii="Lora" w:cs="Lora" w:eastAsia="Lora" w:hAnsi="Lora"/>
                <w:sz w:val="28"/>
                <w:szCs w:val="28"/>
                <w:rtl w:val="0"/>
              </w:rPr>
              <w:t xml:space="preserve">… dvousetkorunovou bankovku.</w:t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8"/>
                <w:szCs w:val="28"/>
              </w:rPr>
            </w:pPr>
            <w:r w:rsidDel="00000000" w:rsidR="00000000" w:rsidRPr="00000000">
              <w:rPr>
                <w:rFonts w:ascii="Lora" w:cs="Lora" w:eastAsia="Lora" w:hAnsi="Lora"/>
                <w:sz w:val="28"/>
                <w:szCs w:val="28"/>
                <w:rtl w:val="0"/>
              </w:rPr>
              <w:t xml:space="preserve">… méně než 50 Kč.</w:t>
            </w:r>
          </w:p>
        </w:tc>
      </w:tr>
      <w:tr>
        <w:trPr>
          <w:trHeight w:val="1520" w:hRule="atLeast"/>
        </w:trPr>
        <w:tc>
          <w:tcPr/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Lora" w:cs="Lora" w:eastAsia="Lora" w:hAnsi="Lora"/>
                <w:sz w:val="28"/>
                <w:szCs w:val="28"/>
              </w:rPr>
            </w:pPr>
            <w:r w:rsidDel="00000000" w:rsidR="00000000" w:rsidRPr="00000000">
              <w:rPr>
                <w:rFonts w:ascii="Lora" w:cs="Lora" w:eastAsia="Lora" w:hAnsi="Lora"/>
                <w:sz w:val="28"/>
                <w:szCs w:val="28"/>
                <w:rtl w:val="0"/>
              </w:rPr>
              <w:t xml:space="preserve">… více než 150 Kč.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Lora" w:cs="Lora" w:eastAsia="Lora" w:hAnsi="Lora"/>
                <w:sz w:val="28"/>
                <w:szCs w:val="28"/>
              </w:rPr>
            </w:pPr>
            <w:r w:rsidDel="00000000" w:rsidR="00000000" w:rsidRPr="00000000">
              <w:rPr>
                <w:rFonts w:ascii="Lora" w:cs="Lora" w:eastAsia="Lora" w:hAnsi="Lora"/>
                <w:sz w:val="28"/>
                <w:szCs w:val="28"/>
                <w:rtl w:val="0"/>
              </w:rPr>
              <w:t xml:space="preserve">… tři stejné mince.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Lora" w:cs="Lora" w:eastAsia="Lora" w:hAnsi="Lora"/>
                <w:sz w:val="28"/>
                <w:szCs w:val="28"/>
              </w:rPr>
            </w:pPr>
            <w:r w:rsidDel="00000000" w:rsidR="00000000" w:rsidRPr="00000000">
              <w:rPr>
                <w:rFonts w:ascii="Lora" w:cs="Lora" w:eastAsia="Lora" w:hAnsi="Lora"/>
                <w:sz w:val="28"/>
                <w:szCs w:val="28"/>
                <w:rtl w:val="0"/>
              </w:rPr>
              <w:t xml:space="preserve">… nejmenší a největší českou minci.</w:t>
            </w:r>
          </w:p>
        </w:tc>
      </w:tr>
    </w:tbl>
    <w:p w:rsidR="00000000" w:rsidDel="00000000" w:rsidP="00000000" w:rsidRDefault="00000000" w:rsidRPr="00000000" w14:paraId="0000000D">
      <w:pPr>
        <w:rPr>
          <w:rFonts w:ascii="Lora" w:cs="Lora" w:eastAsia="Lora" w:hAnsi="Lora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Lora" w:cs="Lora" w:eastAsia="Lora" w:hAnsi="Lora"/>
          <w:sz w:val="36"/>
          <w:szCs w:val="36"/>
        </w:rPr>
      </w:pPr>
      <w:r w:rsidDel="00000000" w:rsidR="00000000" w:rsidRPr="00000000">
        <w:rPr>
          <w:rFonts w:ascii="Lora" w:cs="Lora" w:eastAsia="Lora" w:hAnsi="Lora"/>
          <w:sz w:val="36"/>
          <w:szCs w:val="36"/>
          <w:rtl w:val="0"/>
        </w:rPr>
        <w:t xml:space="preserve">FG Najdi někoho, kdo má v peněžence</w:t>
      </w:r>
    </w:p>
    <w:tbl>
      <w:tblPr>
        <w:tblStyle w:val="Table2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91.3333333333335"/>
        <w:gridCol w:w="3591.3333333333335"/>
        <w:gridCol w:w="3591.3333333333335"/>
        <w:tblGridChange w:id="0">
          <w:tblGrid>
            <w:gridCol w:w="3591.3333333333335"/>
            <w:gridCol w:w="3591.3333333333335"/>
            <w:gridCol w:w="3591.3333333333335"/>
          </w:tblGrid>
        </w:tblGridChange>
      </w:tblGrid>
      <w:tr>
        <w:trPr>
          <w:trHeight w:val="1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8"/>
                <w:szCs w:val="28"/>
              </w:rPr>
            </w:pPr>
            <w:r w:rsidDel="00000000" w:rsidR="00000000" w:rsidRPr="00000000">
              <w:rPr>
                <w:rFonts w:ascii="Lora" w:cs="Lora" w:eastAsia="Lora" w:hAnsi="Lora"/>
                <w:sz w:val="28"/>
                <w:szCs w:val="28"/>
                <w:rtl w:val="0"/>
              </w:rPr>
              <w:t xml:space="preserve">… alespoň jednu bankovku.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8"/>
                <w:szCs w:val="28"/>
              </w:rPr>
            </w:pPr>
            <w:r w:rsidDel="00000000" w:rsidR="00000000" w:rsidRPr="00000000">
              <w:rPr>
                <w:rFonts w:ascii="Lora" w:cs="Lora" w:eastAsia="Lora" w:hAnsi="Lora"/>
                <w:sz w:val="28"/>
                <w:szCs w:val="28"/>
                <w:rtl w:val="0"/>
              </w:rPr>
              <w:t xml:space="preserve">... všechny druhy českých mincí.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8"/>
                <w:szCs w:val="28"/>
              </w:rPr>
            </w:pPr>
            <w:r w:rsidDel="00000000" w:rsidR="00000000" w:rsidRPr="00000000">
              <w:rPr>
                <w:rFonts w:ascii="Lora" w:cs="Lora" w:eastAsia="Lora" w:hAnsi="Lora"/>
                <w:sz w:val="28"/>
                <w:szCs w:val="28"/>
                <w:rtl w:val="0"/>
              </w:rPr>
              <w:t xml:space="preserve">... platební kartu.</w:t>
            </w:r>
          </w:p>
        </w:tc>
      </w:tr>
      <w:tr>
        <w:trPr>
          <w:trHeight w:val="1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8"/>
                <w:szCs w:val="28"/>
              </w:rPr>
            </w:pPr>
            <w:r w:rsidDel="00000000" w:rsidR="00000000" w:rsidRPr="00000000">
              <w:rPr>
                <w:rFonts w:ascii="Lora" w:cs="Lora" w:eastAsia="Lora" w:hAnsi="Lora"/>
                <w:sz w:val="28"/>
                <w:szCs w:val="28"/>
                <w:rtl w:val="0"/>
              </w:rPr>
              <w:t xml:space="preserve">… účtenku za nákup vyšší 500 Kč.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8"/>
                <w:szCs w:val="28"/>
              </w:rPr>
            </w:pPr>
            <w:r w:rsidDel="00000000" w:rsidR="00000000" w:rsidRPr="00000000">
              <w:rPr>
                <w:rFonts w:ascii="Lora" w:cs="Lora" w:eastAsia="Lora" w:hAnsi="Lora"/>
                <w:sz w:val="28"/>
                <w:szCs w:val="28"/>
                <w:rtl w:val="0"/>
              </w:rPr>
              <w:t xml:space="preserve">...účtenku za nákup méně než 100 Kč.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8"/>
                <w:szCs w:val="28"/>
              </w:rPr>
            </w:pPr>
            <w:r w:rsidDel="00000000" w:rsidR="00000000" w:rsidRPr="00000000">
              <w:rPr>
                <w:rFonts w:ascii="Lora" w:cs="Lora" w:eastAsia="Lora" w:hAnsi="Lora"/>
                <w:sz w:val="28"/>
                <w:szCs w:val="28"/>
                <w:rtl w:val="0"/>
              </w:rPr>
              <w:t xml:space="preserve">… nějakou poukázku.</w:t>
            </w:r>
          </w:p>
        </w:tc>
      </w:tr>
      <w:tr>
        <w:trPr>
          <w:trHeight w:val="1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8"/>
                <w:szCs w:val="28"/>
              </w:rPr>
            </w:pPr>
            <w:r w:rsidDel="00000000" w:rsidR="00000000" w:rsidRPr="00000000">
              <w:rPr>
                <w:rFonts w:ascii="Lora" w:cs="Lora" w:eastAsia="Lora" w:hAnsi="Lora"/>
                <w:sz w:val="28"/>
                <w:szCs w:val="28"/>
                <w:rtl w:val="0"/>
              </w:rPr>
              <w:t xml:space="preserve">… stokorunovou bankovku.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8"/>
                <w:szCs w:val="28"/>
              </w:rPr>
            </w:pPr>
            <w:r w:rsidDel="00000000" w:rsidR="00000000" w:rsidRPr="00000000">
              <w:rPr>
                <w:rFonts w:ascii="Lora" w:cs="Lora" w:eastAsia="Lora" w:hAnsi="Lora"/>
                <w:sz w:val="28"/>
                <w:szCs w:val="28"/>
                <w:rtl w:val="0"/>
              </w:rPr>
              <w:t xml:space="preserve">… dvousetkorunovou bankovku.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8"/>
                <w:szCs w:val="28"/>
              </w:rPr>
            </w:pPr>
            <w:r w:rsidDel="00000000" w:rsidR="00000000" w:rsidRPr="00000000">
              <w:rPr>
                <w:rFonts w:ascii="Lora" w:cs="Lora" w:eastAsia="Lora" w:hAnsi="Lora"/>
                <w:sz w:val="28"/>
                <w:szCs w:val="28"/>
                <w:rtl w:val="0"/>
              </w:rPr>
              <w:t xml:space="preserve">… méně než 50 Kč.</w:t>
            </w:r>
          </w:p>
        </w:tc>
      </w:tr>
      <w:tr>
        <w:trPr>
          <w:trHeight w:val="1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8"/>
                <w:szCs w:val="28"/>
              </w:rPr>
            </w:pPr>
            <w:r w:rsidDel="00000000" w:rsidR="00000000" w:rsidRPr="00000000">
              <w:rPr>
                <w:rFonts w:ascii="Lora" w:cs="Lora" w:eastAsia="Lora" w:hAnsi="Lora"/>
                <w:sz w:val="28"/>
                <w:szCs w:val="28"/>
                <w:rtl w:val="0"/>
              </w:rPr>
              <w:t xml:space="preserve">… více než 150 Kč.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8"/>
                <w:szCs w:val="28"/>
              </w:rPr>
            </w:pPr>
            <w:r w:rsidDel="00000000" w:rsidR="00000000" w:rsidRPr="00000000">
              <w:rPr>
                <w:rFonts w:ascii="Lora" w:cs="Lora" w:eastAsia="Lora" w:hAnsi="Lora"/>
                <w:sz w:val="28"/>
                <w:szCs w:val="28"/>
                <w:rtl w:val="0"/>
              </w:rPr>
              <w:t xml:space="preserve">… tři stejné mince.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8"/>
                <w:szCs w:val="28"/>
              </w:rPr>
            </w:pPr>
            <w:r w:rsidDel="00000000" w:rsidR="00000000" w:rsidRPr="00000000">
              <w:rPr>
                <w:rFonts w:ascii="Lora" w:cs="Lora" w:eastAsia="Lora" w:hAnsi="Lora"/>
                <w:sz w:val="28"/>
                <w:szCs w:val="28"/>
                <w:rtl w:val="0"/>
              </w:rPr>
              <w:t xml:space="preserve">… nejmenší a největší českou minci.</w:t>
            </w:r>
          </w:p>
        </w:tc>
      </w:tr>
    </w:tbl>
    <w:p w:rsidR="00000000" w:rsidDel="00000000" w:rsidP="00000000" w:rsidRDefault="00000000" w:rsidRPr="00000000" w14:paraId="0000001B">
      <w:pPr>
        <w:rPr>
          <w:rFonts w:ascii="Lora" w:cs="Lora" w:eastAsia="Lora" w:hAnsi="Lora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